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FA5DD" w14:textId="36C3E402" w:rsidR="00962E33" w:rsidRDefault="00962E33" w:rsidP="00962E33">
      <w:pPr>
        <w:pStyle w:val="Heading1"/>
        <w:spacing w:before="240"/>
      </w:pPr>
      <w:r>
        <w:rPr>
          <w:noProof/>
        </w:rPr>
        <w:drawing>
          <wp:anchor distT="0" distB="0" distL="114300" distR="114300" simplePos="0" relativeHeight="251660288" behindDoc="0" locked="0" layoutInCell="1" allowOverlap="1" wp14:anchorId="0EBFEDBD" wp14:editId="3E35BA38">
            <wp:simplePos x="0" y="0"/>
            <wp:positionH relativeFrom="column">
              <wp:posOffset>64770</wp:posOffset>
            </wp:positionH>
            <wp:positionV relativeFrom="paragraph">
              <wp:posOffset>-190500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38E3986" wp14:editId="042C4987">
                <wp:simplePos x="0" y="0"/>
                <wp:positionH relativeFrom="column">
                  <wp:posOffset>4565650</wp:posOffset>
                </wp:positionH>
                <wp:positionV relativeFrom="paragraph">
                  <wp:posOffset>-146050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DB80ED0" w14:textId="2DA9B776" w:rsidR="00962E33" w:rsidRDefault="00962E33" w:rsidP="00962E33">
                            <w:pPr>
                              <w:tabs>
                                <w:tab w:val="left" w:pos="1080"/>
                              </w:tabs>
                              <w:spacing w:line="210" w:lineRule="exact"/>
                              <w:rPr>
                                <w:color w:val="3E3E3E"/>
                                <w:sz w:val="15"/>
                                <w:szCs w:val="15"/>
                              </w:rPr>
                            </w:pPr>
                            <w:r>
                              <w:rPr>
                                <w:color w:val="3E3E3E"/>
                                <w:sz w:val="15"/>
                                <w:szCs w:val="15"/>
                              </w:rPr>
                              <w:t xml:space="preserve">Bin 10230 </w:t>
                            </w:r>
                          </w:p>
                          <w:p w14:paraId="591D072B" w14:textId="77777777" w:rsidR="00962E33" w:rsidRDefault="00962E33" w:rsidP="00962E33">
                            <w:pPr>
                              <w:tabs>
                                <w:tab w:val="left" w:pos="1080"/>
                              </w:tabs>
                              <w:spacing w:line="210" w:lineRule="exact"/>
                              <w:rPr>
                                <w:color w:val="3E3E3E"/>
                                <w:sz w:val="15"/>
                                <w:szCs w:val="15"/>
                              </w:rPr>
                            </w:pPr>
                            <w:r>
                              <w:rPr>
                                <w:color w:val="3E3E3E"/>
                                <w:sz w:val="15"/>
                                <w:szCs w:val="15"/>
                              </w:rPr>
                              <w:t>241 Ralph McGill Boulevard, NE</w:t>
                            </w:r>
                          </w:p>
                          <w:p w14:paraId="49A8F302" w14:textId="77777777" w:rsidR="00962E33" w:rsidRDefault="00962E33" w:rsidP="00962E33">
                            <w:pPr>
                              <w:tabs>
                                <w:tab w:val="left" w:pos="1080"/>
                              </w:tabs>
                              <w:spacing w:line="210" w:lineRule="exact"/>
                              <w:rPr>
                                <w:color w:val="3E3E3E"/>
                                <w:sz w:val="15"/>
                                <w:szCs w:val="15"/>
                              </w:rPr>
                            </w:pPr>
                            <w:r>
                              <w:rPr>
                                <w:color w:val="3E3E3E"/>
                                <w:sz w:val="15"/>
                                <w:szCs w:val="15"/>
                              </w:rPr>
                              <w:t>Atlanta, GA  30308-3374</w:t>
                            </w:r>
                          </w:p>
                          <w:p w14:paraId="717F6D43" w14:textId="77777777" w:rsidR="00962E33" w:rsidRPr="00DA0E6C" w:rsidRDefault="00962E33" w:rsidP="00962E33">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8E3986" id="_x0000_t202" coordsize="21600,21600" o:spt="202" path="m,l,21600r21600,l21600,xe">
                <v:stroke joinstyle="miter"/>
                <v:path gradientshapeok="t" o:connecttype="rect"/>
              </v:shapetype>
              <v:shape id="Text Box 5" o:spid="_x0000_s1026" type="#_x0000_t202" style="position:absolute;margin-left:359.5pt;margin-top:-11.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" filled="f" stroked="f">
                <v:textbox inset="0,0,0,0">
                  <w:txbxContent>
                    <w:p w14:paraId="3DB80ED0" w14:textId="2DA9B776" w:rsidR="00962E33" w:rsidRDefault="00962E33" w:rsidP="00962E33">
                      <w:pPr>
                        <w:tabs>
                          <w:tab w:val="left" w:pos="1080"/>
                        </w:tabs>
                        <w:spacing w:line="210" w:lineRule="exact"/>
                        <w:rPr>
                          <w:color w:val="3E3E3E"/>
                          <w:sz w:val="15"/>
                          <w:szCs w:val="15"/>
                        </w:rPr>
                      </w:pPr>
                      <w:r>
                        <w:rPr>
                          <w:color w:val="3E3E3E"/>
                          <w:sz w:val="15"/>
                          <w:szCs w:val="15"/>
                        </w:rPr>
                        <w:t xml:space="preserve">Bin 10230 </w:t>
                      </w:r>
                    </w:p>
                    <w:p w14:paraId="591D072B" w14:textId="77777777" w:rsidR="00962E33" w:rsidRDefault="00962E33" w:rsidP="00962E33">
                      <w:pPr>
                        <w:tabs>
                          <w:tab w:val="left" w:pos="1080"/>
                        </w:tabs>
                        <w:spacing w:line="210" w:lineRule="exact"/>
                        <w:rPr>
                          <w:color w:val="3E3E3E"/>
                          <w:sz w:val="15"/>
                          <w:szCs w:val="15"/>
                        </w:rPr>
                      </w:pPr>
                      <w:r>
                        <w:rPr>
                          <w:color w:val="3E3E3E"/>
                          <w:sz w:val="15"/>
                          <w:szCs w:val="15"/>
                        </w:rPr>
                        <w:t>241 Ralph McGill Boulevard, NE</w:t>
                      </w:r>
                    </w:p>
                    <w:p w14:paraId="49A8F302" w14:textId="77777777" w:rsidR="00962E33" w:rsidRDefault="00962E33" w:rsidP="00962E33">
                      <w:pPr>
                        <w:tabs>
                          <w:tab w:val="left" w:pos="1080"/>
                        </w:tabs>
                        <w:spacing w:line="210" w:lineRule="exact"/>
                        <w:rPr>
                          <w:color w:val="3E3E3E"/>
                          <w:sz w:val="15"/>
                          <w:szCs w:val="15"/>
                        </w:rPr>
                      </w:pPr>
                      <w:r>
                        <w:rPr>
                          <w:color w:val="3E3E3E"/>
                          <w:sz w:val="15"/>
                          <w:szCs w:val="15"/>
                        </w:rPr>
                        <w:t>Atlanta, GA  30308-3374</w:t>
                      </w:r>
                    </w:p>
                    <w:p w14:paraId="717F6D43" w14:textId="77777777" w:rsidR="00962E33" w:rsidRPr="00DA0E6C" w:rsidRDefault="00962E33" w:rsidP="00962E33">
                      <w:pPr>
                        <w:tabs>
                          <w:tab w:val="left" w:pos="1080"/>
                        </w:tabs>
                        <w:spacing w:line="210" w:lineRule="exact"/>
                        <w:rPr>
                          <w:color w:val="3E3E3E"/>
                          <w:sz w:val="15"/>
                          <w:szCs w:val="15"/>
                        </w:rPr>
                      </w:pPr>
                    </w:p>
                  </w:txbxContent>
                </v:textbox>
              </v:shape>
            </w:pict>
          </mc:Fallback>
        </mc:AlternateContent>
      </w:r>
      <w:r w:rsidRPr="00AD786B">
        <w:rPr>
          <w:noProof/>
        </w:rPr>
        <w:t xml:space="preserve"> </w:t>
      </w:r>
    </w:p>
    <w:p w14:paraId="61DAF94F" w14:textId="77777777" w:rsidR="00962E33" w:rsidRDefault="00962E33" w:rsidP="00962E33">
      <w:pPr>
        <w:pStyle w:val="Heading1"/>
      </w:pPr>
    </w:p>
    <w:p w14:paraId="22F76B7E" w14:textId="77777777" w:rsidR="00C47967" w:rsidRDefault="00690985" w:rsidP="00C47967">
      <w:pPr>
        <w:rPr>
          <w:b/>
          <w:bCs/>
          <w:color w:val="00B050"/>
          <w:sz w:val="28"/>
          <w:szCs w:val="28"/>
        </w:rPr>
      </w:pPr>
      <w:r w:rsidRPr="00690985">
        <w:rPr>
          <w:b/>
          <w:bCs/>
          <w:color w:val="00B050"/>
          <w:sz w:val="28"/>
          <w:szCs w:val="28"/>
        </w:rPr>
        <w:t>PUBLIC DISCLOSURE</w:t>
      </w:r>
    </w:p>
    <w:p w14:paraId="1D7318EF" w14:textId="77777777" w:rsidR="00C47967" w:rsidRDefault="00C47967" w:rsidP="00C47967">
      <w:pPr>
        <w:rPr>
          <w:b/>
          <w:bCs/>
          <w:color w:val="00B050"/>
          <w:sz w:val="28"/>
          <w:szCs w:val="28"/>
        </w:rPr>
      </w:pPr>
    </w:p>
    <w:p w14:paraId="3406725D" w14:textId="77777777" w:rsidR="00C47967" w:rsidRDefault="00C47967" w:rsidP="00C47967">
      <w:pPr>
        <w:rPr>
          <w:b/>
          <w:bCs/>
          <w:color w:val="00B050"/>
          <w:sz w:val="28"/>
          <w:szCs w:val="28"/>
        </w:rPr>
      </w:pPr>
    </w:p>
    <w:p w14:paraId="7A70355F" w14:textId="3DE87D8E" w:rsidR="00C47967" w:rsidRPr="00C47967" w:rsidRDefault="00C47967" w:rsidP="00C47967">
      <w:pPr>
        <w:rPr>
          <w:b/>
          <w:bCs/>
          <w:color w:val="00B050"/>
          <w:sz w:val="28"/>
          <w:szCs w:val="28"/>
        </w:rPr>
      </w:pPr>
      <w:r>
        <w:t>August 15, 2022</w:t>
      </w:r>
      <w:r>
        <w:tab/>
      </w:r>
      <w:r>
        <w:tab/>
      </w:r>
    </w:p>
    <w:p w14:paraId="1562A4A6" w14:textId="77777777" w:rsidR="00C47967" w:rsidRDefault="00C47967" w:rsidP="00C47967"/>
    <w:p w14:paraId="041601BF" w14:textId="77777777" w:rsidR="00C47967" w:rsidRDefault="00C47967" w:rsidP="00C47967"/>
    <w:p w14:paraId="501B2F0A" w14:textId="77777777" w:rsidR="00C47967" w:rsidRDefault="00C47967" w:rsidP="00C47967"/>
    <w:p w14:paraId="3DBC69DC" w14:textId="5B4DBB66" w:rsidR="00C47967" w:rsidRDefault="00C47967" w:rsidP="00C47967">
      <w:r>
        <w:t>Ms. Sallie Tanner</w:t>
      </w:r>
    </w:p>
    <w:p w14:paraId="0035F4F8" w14:textId="77777777" w:rsidR="00C47967" w:rsidRDefault="00C47967" w:rsidP="00C47967">
      <w:r>
        <w:t>Executive Secretary</w:t>
      </w:r>
    </w:p>
    <w:p w14:paraId="31036B9E" w14:textId="77777777" w:rsidR="00C47967" w:rsidRDefault="00C47967" w:rsidP="00C47967">
      <w:smartTag w:uri="urn:schemas-microsoft-com:office:smarttags" w:element="country-region">
        <w:smartTag w:uri="urn:schemas-microsoft-com:office:smarttags" w:element="place">
          <w:r>
            <w:t>Georgia</w:t>
          </w:r>
        </w:smartTag>
      </w:smartTag>
      <w:r>
        <w:t xml:space="preserve"> Public Service Commission</w:t>
      </w:r>
    </w:p>
    <w:p w14:paraId="6B44559A" w14:textId="77777777" w:rsidR="00C47967" w:rsidRDefault="00C47967" w:rsidP="00C47967">
      <w:smartTag w:uri="urn:schemas-microsoft-com:office:smarttags" w:element="Street">
        <w:smartTag w:uri="urn:schemas-microsoft-com:office:smarttags" w:element="address">
          <w:r>
            <w:t>244 Washington Street, SW</w:t>
          </w:r>
        </w:smartTag>
      </w:smartTag>
    </w:p>
    <w:p w14:paraId="3794EEEE" w14:textId="77777777" w:rsidR="00C47967" w:rsidRDefault="00C47967" w:rsidP="00C47967">
      <w:pPr>
        <w:spacing w:after="480"/>
      </w:pPr>
      <w:smartTag w:uri="urn:schemas-microsoft-com:office:smarttags" w:element="place">
        <w:smartTag w:uri="urn:schemas-microsoft-com:office:smarttags" w:element="City">
          <w:r>
            <w:t>Atlanta</w:t>
          </w:r>
        </w:smartTag>
        <w:r>
          <w:t xml:space="preserve">, </w:t>
        </w:r>
        <w:smartTag w:uri="urn:schemas-microsoft-com:office:smarttags" w:element="State">
          <w:r>
            <w:t>GA</w:t>
          </w:r>
        </w:smartTag>
        <w:r>
          <w:t xml:space="preserve"> </w:t>
        </w:r>
        <w:smartTag w:uri="urn:schemas-microsoft-com:office:smarttags" w:element="PostalCode">
          <w:r>
            <w:t>30334-5701</w:t>
          </w:r>
        </w:smartTag>
      </w:smartTag>
    </w:p>
    <w:p w14:paraId="679EEF35" w14:textId="77777777" w:rsidR="00C47967" w:rsidRDefault="00C47967" w:rsidP="00C47967">
      <w:pPr>
        <w:ind w:left="720" w:hanging="720"/>
        <w:rPr>
          <w:b/>
        </w:rPr>
      </w:pPr>
      <w:r>
        <w:rPr>
          <w:b/>
        </w:rPr>
        <w:t xml:space="preserve">RE: </w:t>
      </w:r>
      <w:r>
        <w:rPr>
          <w:b/>
        </w:rPr>
        <w:tab/>
        <w:t>Georgia Power Company’s 2nd Quarter 2022 Simple Solar Program Status Report; Docket No. 40161</w:t>
      </w:r>
    </w:p>
    <w:p w14:paraId="574BC0C9" w14:textId="77777777" w:rsidR="00C47967" w:rsidRDefault="00C47967" w:rsidP="00C47967">
      <w:pPr>
        <w:rPr>
          <w:b/>
        </w:rPr>
      </w:pPr>
    </w:p>
    <w:p w14:paraId="102FB484" w14:textId="77777777" w:rsidR="00C47967" w:rsidRDefault="00C47967" w:rsidP="00C47967">
      <w:r>
        <w:t>Dear Ms. Tanner:</w:t>
      </w:r>
    </w:p>
    <w:p w14:paraId="112CE919" w14:textId="77777777" w:rsidR="00C47967" w:rsidRDefault="00C47967" w:rsidP="00C47967"/>
    <w:p w14:paraId="02F71FF4" w14:textId="77777777" w:rsidR="00C47967" w:rsidRDefault="00C47967" w:rsidP="00C47967">
      <w:r>
        <w:t xml:space="preserve">Enclosed is Georgia Power Company’s Simple Solar Status Report for the 2nd quarter of 2022. This is the fourteenth quarterly report for the Simple Solar program, which was introduced for customer participation on January 1, 2017. </w:t>
      </w:r>
    </w:p>
    <w:p w14:paraId="5D918C23" w14:textId="77777777" w:rsidR="00C47967" w:rsidRDefault="00C47967" w:rsidP="00C47967"/>
    <w:p w14:paraId="33B9F2E9" w14:textId="77777777" w:rsidR="00C47967" w:rsidRDefault="00C47967" w:rsidP="00C47967">
      <w:pPr>
        <w:autoSpaceDE w:val="0"/>
        <w:autoSpaceDN w:val="0"/>
        <w:adjustRightInd w:val="0"/>
        <w:rPr>
          <w:rFonts w:eastAsiaTheme="minorHAnsi"/>
          <w:lang w:eastAsia="en-US"/>
        </w:rPr>
      </w:pPr>
      <w:bookmarkStart w:id="0" w:name="_Hlk514057505"/>
      <w:r>
        <w:t>This filing contains certain information that is being filed under the trade secret rules of the Commission. Furthermore, t</w:t>
      </w:r>
      <w:r>
        <w:rPr>
          <w:rFonts w:eastAsiaTheme="minorHAnsi"/>
          <w:lang w:eastAsia="en-US"/>
        </w:rPr>
        <w:t>his letter and the accompanying documents are submitted consistent with the Alternative Electronic Filing Procedures established by the Commission on March 17, 2020.</w:t>
      </w:r>
      <w:bookmarkEnd w:id="0"/>
    </w:p>
    <w:p w14:paraId="7FA8971A" w14:textId="77777777" w:rsidR="00C47967" w:rsidRDefault="00C47967" w:rsidP="00C47967"/>
    <w:p w14:paraId="01B9C513" w14:textId="77777777" w:rsidR="00C47967" w:rsidRDefault="00C47967" w:rsidP="00C47967">
      <w:pPr>
        <w:outlineLvl w:val="0"/>
      </w:pPr>
      <w:r>
        <w:t>Please call me at (404) 506-3044 or Marc Vinson at (404) 506-2687 if you have any questions regarding this filing.</w:t>
      </w:r>
    </w:p>
    <w:p w14:paraId="4ECA0A7F" w14:textId="77777777" w:rsidR="00C47967" w:rsidRDefault="00C47967" w:rsidP="00C47967">
      <w:pPr>
        <w:outlineLvl w:val="0"/>
      </w:pPr>
    </w:p>
    <w:p w14:paraId="38018481" w14:textId="77777777" w:rsidR="00C47967" w:rsidRDefault="00C47967" w:rsidP="00C47967">
      <w:pPr>
        <w:outlineLvl w:val="0"/>
      </w:pPr>
    </w:p>
    <w:p w14:paraId="2D451597" w14:textId="77777777" w:rsidR="00C47967" w:rsidRDefault="00C47967" w:rsidP="00C47967">
      <w:r>
        <w:t>Sincerely,</w:t>
      </w:r>
    </w:p>
    <w:p w14:paraId="4E5A1BB2" w14:textId="77777777" w:rsidR="00C47967" w:rsidRDefault="00C47967" w:rsidP="00C47967"/>
    <w:p w14:paraId="71E54D55" w14:textId="77777777" w:rsidR="00C47967" w:rsidRDefault="00C47967" w:rsidP="00C47967">
      <w:r>
        <w:t>/s/ Kelley Balkcom</w:t>
      </w:r>
    </w:p>
    <w:p w14:paraId="04D4B5A3" w14:textId="77777777" w:rsidR="00C47967" w:rsidRDefault="00C47967" w:rsidP="00C47967"/>
    <w:p w14:paraId="6F48D626" w14:textId="77777777" w:rsidR="00C47967" w:rsidRDefault="00C47967" w:rsidP="00C47967">
      <w:r>
        <w:t xml:space="preserve">Kelley Balkcom </w:t>
      </w:r>
    </w:p>
    <w:p w14:paraId="584C68E3" w14:textId="77777777" w:rsidR="00C47967" w:rsidRDefault="00C47967" w:rsidP="00C47967">
      <w:r>
        <w:t>Director, Regulatory Affairs</w:t>
      </w:r>
    </w:p>
    <w:p w14:paraId="0660BAB0" w14:textId="77777777" w:rsidR="00C47967" w:rsidRDefault="00C47967" w:rsidP="00C47967">
      <w:r>
        <w:t>mmcclosk@southernco.com</w:t>
      </w:r>
    </w:p>
    <w:p w14:paraId="47E6ACD5" w14:textId="77777777" w:rsidR="00C47967" w:rsidRDefault="00C47967" w:rsidP="00C47967"/>
    <w:p w14:paraId="77813860" w14:textId="77777777" w:rsidR="00C47967" w:rsidRDefault="00C47967" w:rsidP="00C47967"/>
    <w:p w14:paraId="335CA247" w14:textId="77777777" w:rsidR="00C47967" w:rsidRDefault="00C47967" w:rsidP="00C47967">
      <w:r>
        <w:t>Enclosures</w:t>
      </w:r>
    </w:p>
    <w:p w14:paraId="0D1BCA24" w14:textId="77777777" w:rsidR="00C03D85" w:rsidRDefault="00C03D85" w:rsidP="00D2556F">
      <w:pPr>
        <w:rPr>
          <w:b/>
          <w:bCs/>
          <w:color w:val="00B050"/>
          <w:sz w:val="28"/>
          <w:szCs w:val="28"/>
        </w:rPr>
      </w:pPr>
    </w:p>
    <w:sectPr w:rsidR="00C03D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1520" w14:textId="77777777" w:rsidR="00D2556F" w:rsidRDefault="00D2556F" w:rsidP="00D2556F">
      <w:r>
        <w:separator/>
      </w:r>
    </w:p>
  </w:endnote>
  <w:endnote w:type="continuationSeparator" w:id="0">
    <w:p w14:paraId="769CA0E6" w14:textId="77777777" w:rsidR="00D2556F" w:rsidRDefault="00D2556F" w:rsidP="00D2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9A8F" w14:textId="77777777" w:rsidR="00D2556F" w:rsidRDefault="00D2556F" w:rsidP="00D2556F">
      <w:r>
        <w:separator/>
      </w:r>
    </w:p>
  </w:footnote>
  <w:footnote w:type="continuationSeparator" w:id="0">
    <w:p w14:paraId="2642FB47" w14:textId="77777777" w:rsidR="00D2556F" w:rsidRDefault="00D2556F" w:rsidP="00D25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7C1"/>
    <w:rsid w:val="00004088"/>
    <w:rsid w:val="00027015"/>
    <w:rsid w:val="000A67D1"/>
    <w:rsid w:val="00133468"/>
    <w:rsid w:val="00155E65"/>
    <w:rsid w:val="002C3147"/>
    <w:rsid w:val="002D39D4"/>
    <w:rsid w:val="003507F5"/>
    <w:rsid w:val="003920BD"/>
    <w:rsid w:val="003F3864"/>
    <w:rsid w:val="00434AB8"/>
    <w:rsid w:val="00442A54"/>
    <w:rsid w:val="004622FC"/>
    <w:rsid w:val="004C7205"/>
    <w:rsid w:val="004D55BB"/>
    <w:rsid w:val="00526CC7"/>
    <w:rsid w:val="00550D4C"/>
    <w:rsid w:val="00576580"/>
    <w:rsid w:val="005D4344"/>
    <w:rsid w:val="00601E45"/>
    <w:rsid w:val="006262D0"/>
    <w:rsid w:val="006307F1"/>
    <w:rsid w:val="00630C7B"/>
    <w:rsid w:val="00664160"/>
    <w:rsid w:val="00690985"/>
    <w:rsid w:val="00784D07"/>
    <w:rsid w:val="007A054B"/>
    <w:rsid w:val="007A21CA"/>
    <w:rsid w:val="007C0007"/>
    <w:rsid w:val="007C67C1"/>
    <w:rsid w:val="00802CB8"/>
    <w:rsid w:val="008D4CE3"/>
    <w:rsid w:val="0095472F"/>
    <w:rsid w:val="00962E33"/>
    <w:rsid w:val="009E3ECE"/>
    <w:rsid w:val="009F4A4E"/>
    <w:rsid w:val="00A71B1C"/>
    <w:rsid w:val="00AC0285"/>
    <w:rsid w:val="00B50EAF"/>
    <w:rsid w:val="00C03D85"/>
    <w:rsid w:val="00C47967"/>
    <w:rsid w:val="00D11DA4"/>
    <w:rsid w:val="00D14A96"/>
    <w:rsid w:val="00D2556F"/>
    <w:rsid w:val="00DB5A84"/>
    <w:rsid w:val="00DE40F9"/>
    <w:rsid w:val="00E43091"/>
    <w:rsid w:val="00E67837"/>
    <w:rsid w:val="00E728CB"/>
    <w:rsid w:val="00ED183B"/>
    <w:rsid w:val="00EF256F"/>
    <w:rsid w:val="00F4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12289"/>
    <o:shapelayout v:ext="edit">
      <o:idmap v:ext="edit" data="1"/>
    </o:shapelayout>
  </w:shapeDefaults>
  <w:decimalSymbol w:val="."/>
  <w:listSeparator w:val=","/>
  <w14:docId w14:val="0900FBBB"/>
  <w15:docId w15:val="{4BEB84DC-0792-4E0C-A5CA-DC408B42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C1"/>
    <w:pPr>
      <w:spacing w:after="0" w:line="240" w:lineRule="auto"/>
    </w:pPr>
    <w:rPr>
      <w:rFonts w:ascii="Times New Roman" w:eastAsia="SimSun" w:hAnsi="Times New Roman" w:cs="Times New Roman"/>
      <w:sz w:val="24"/>
      <w:szCs w:val="24"/>
      <w:lang w:eastAsia="zh-CN"/>
    </w:rPr>
  </w:style>
  <w:style w:type="paragraph" w:styleId="Heading1">
    <w:name w:val="heading 1"/>
    <w:basedOn w:val="Normal"/>
    <w:next w:val="Normal"/>
    <w:link w:val="Heading1Char"/>
    <w:qFormat/>
    <w:rsid w:val="007C67C1"/>
    <w:pPr>
      <w:keepNext/>
      <w:outlineLvl w:val="0"/>
    </w:pPr>
    <w:rPr>
      <w:rFonts w:eastAsia="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67C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728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8CB"/>
    <w:rPr>
      <w:rFonts w:ascii="Segoe UI" w:eastAsia="SimSun" w:hAnsi="Segoe UI" w:cs="Segoe UI"/>
      <w:sz w:val="18"/>
      <w:szCs w:val="18"/>
      <w:lang w:eastAsia="zh-CN"/>
    </w:rPr>
  </w:style>
  <w:style w:type="paragraph" w:styleId="Header">
    <w:name w:val="header"/>
    <w:basedOn w:val="Normal"/>
    <w:link w:val="HeaderChar"/>
    <w:uiPriority w:val="99"/>
    <w:unhideWhenUsed/>
    <w:rsid w:val="00133468"/>
    <w:pPr>
      <w:tabs>
        <w:tab w:val="center" w:pos="4680"/>
        <w:tab w:val="right" w:pos="9360"/>
      </w:tabs>
    </w:pPr>
  </w:style>
  <w:style w:type="character" w:customStyle="1" w:styleId="HeaderChar">
    <w:name w:val="Header Char"/>
    <w:basedOn w:val="DefaultParagraphFont"/>
    <w:link w:val="Header"/>
    <w:uiPriority w:val="99"/>
    <w:rsid w:val="00133468"/>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133468"/>
    <w:pPr>
      <w:tabs>
        <w:tab w:val="center" w:pos="4680"/>
        <w:tab w:val="right" w:pos="9360"/>
      </w:tabs>
    </w:pPr>
  </w:style>
  <w:style w:type="character" w:customStyle="1" w:styleId="FooterChar">
    <w:name w:val="Footer Char"/>
    <w:basedOn w:val="DefaultParagraphFont"/>
    <w:link w:val="Footer"/>
    <w:uiPriority w:val="99"/>
    <w:rsid w:val="00133468"/>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300887">
      <w:bodyDiv w:val="1"/>
      <w:marLeft w:val="0"/>
      <w:marRight w:val="0"/>
      <w:marTop w:val="0"/>
      <w:marBottom w:val="0"/>
      <w:divBdr>
        <w:top w:val="none" w:sz="0" w:space="0" w:color="auto"/>
        <w:left w:val="none" w:sz="0" w:space="0" w:color="auto"/>
        <w:bottom w:val="none" w:sz="0" w:space="0" w:color="auto"/>
        <w:right w:val="none" w:sz="0" w:space="0" w:color="auto"/>
      </w:divBdr>
    </w:div>
    <w:div w:id="654802106">
      <w:bodyDiv w:val="1"/>
      <w:marLeft w:val="0"/>
      <w:marRight w:val="0"/>
      <w:marTop w:val="0"/>
      <w:marBottom w:val="0"/>
      <w:divBdr>
        <w:top w:val="none" w:sz="0" w:space="0" w:color="auto"/>
        <w:left w:val="none" w:sz="0" w:space="0" w:color="auto"/>
        <w:bottom w:val="none" w:sz="0" w:space="0" w:color="auto"/>
        <w:right w:val="none" w:sz="0" w:space="0" w:color="auto"/>
      </w:divBdr>
    </w:div>
    <w:div w:id="1135560085">
      <w:bodyDiv w:val="1"/>
      <w:marLeft w:val="0"/>
      <w:marRight w:val="0"/>
      <w:marTop w:val="0"/>
      <w:marBottom w:val="0"/>
      <w:divBdr>
        <w:top w:val="none" w:sz="0" w:space="0" w:color="auto"/>
        <w:left w:val="none" w:sz="0" w:space="0" w:color="auto"/>
        <w:bottom w:val="none" w:sz="0" w:space="0" w:color="auto"/>
        <w:right w:val="none" w:sz="0" w:space="0" w:color="auto"/>
      </w:divBdr>
    </w:div>
    <w:div w:id="1282764760">
      <w:bodyDiv w:val="1"/>
      <w:marLeft w:val="0"/>
      <w:marRight w:val="0"/>
      <w:marTop w:val="0"/>
      <w:marBottom w:val="0"/>
      <w:divBdr>
        <w:top w:val="none" w:sz="0" w:space="0" w:color="auto"/>
        <w:left w:val="none" w:sz="0" w:space="0" w:color="auto"/>
        <w:bottom w:val="none" w:sz="0" w:space="0" w:color="auto"/>
        <w:right w:val="none" w:sz="0" w:space="0" w:color="auto"/>
      </w:divBdr>
    </w:div>
    <w:div w:id="1395276586">
      <w:bodyDiv w:val="1"/>
      <w:marLeft w:val="0"/>
      <w:marRight w:val="0"/>
      <w:marTop w:val="0"/>
      <w:marBottom w:val="0"/>
      <w:divBdr>
        <w:top w:val="none" w:sz="0" w:space="0" w:color="auto"/>
        <w:left w:val="none" w:sz="0" w:space="0" w:color="auto"/>
        <w:bottom w:val="none" w:sz="0" w:space="0" w:color="auto"/>
        <w:right w:val="none" w:sz="0" w:space="0" w:color="auto"/>
      </w:divBdr>
    </w:div>
    <w:div w:id="153618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Information Technology</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Lanier, Stephen</dc:creator>
  <cp:lastModifiedBy>Masters, Jeffrey L.</cp:lastModifiedBy>
  <cp:revision>3</cp:revision>
  <cp:lastPrinted>2018-08-01T14:29:00Z</cp:lastPrinted>
  <dcterms:created xsi:type="dcterms:W3CDTF">2022-05-16T12:33:00Z</dcterms:created>
  <dcterms:modified xsi:type="dcterms:W3CDTF">2022-08-12T16:21:00Z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1446680372</vt:i4>
  </property>
  <property fmtid="{D5CDD505-2E9C-101B-9397-08002B2CF9AE}" pid="4" name="_EmailSubject">
    <vt:lpwstr>Q3 Simple Solar filing letter</vt:lpwstr>
  </property>
  <property fmtid="{D5CDD505-2E9C-101B-9397-08002B2CF9AE}" pid="5" name="_AuthorEmail">
    <vt:lpwstr>MVINSON@southernco.com</vt:lpwstr>
  </property>
  <property fmtid="{D5CDD505-2E9C-101B-9397-08002B2CF9AE}" pid="6" name="_AuthorEmailDisplayName">
    <vt:lpwstr>Vinson, Marc</vt:lpwstr>
  </property>
  <property fmtid="{D5CDD505-2E9C-101B-9397-08002B2CF9AE}" pid="7" name="_ReviewingToolsShownOnce">
    <vt:lpwstr/>
  </property>
</Properties>
</file>